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6FA12">
      <w:pPr>
        <w:spacing w:afterLines="10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6"/>
          <w:szCs w:val="36"/>
        </w:rPr>
        <w:t>报价函</w:t>
      </w:r>
    </w:p>
    <w:p w14:paraId="6D167BDE">
      <w:pPr>
        <w:tabs>
          <w:tab w:val="left" w:pos="1080"/>
          <w:tab w:val="left" w:pos="1620"/>
        </w:tabs>
        <w:spacing w:line="360" w:lineRule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广州市黄埔区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eastAsia="zh-CN"/>
        </w:rPr>
        <w:t>慈善会</w:t>
      </w:r>
    </w:p>
    <w:p w14:paraId="34302130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</w:pPr>
    </w:p>
    <w:p w14:paraId="0FA67A32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bookmarkStart w:id="0" w:name="_Toc196294645"/>
      <w:bookmarkStart w:id="1" w:name="_Toc124256789"/>
      <w:bookmarkStart w:id="2" w:name="_Toc159221038"/>
      <w:bookmarkStart w:id="3" w:name="_Toc183316726"/>
      <w:bookmarkStart w:id="4" w:name="_Toc182886666"/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依据贵方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项目名称（广州市黄埔区慈善会购买2024年度财务税务审计服务项目)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，我方代表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（姓名、职务）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经正式授权并代表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（供应商名称、地址）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提交响应文件正本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</w:rPr>
        <w:t xml:space="preserve"> 1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份，副本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份。在此，我方声明如下：</w:t>
      </w:r>
    </w:p>
    <w:p w14:paraId="23CA0799">
      <w:pPr>
        <w:numPr>
          <w:ilvl w:val="0"/>
          <w:numId w:val="1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同意并接受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文件的各项要求，遵守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文件中的各项规定，按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文件的要求提交响应文件。</w:t>
      </w:r>
    </w:p>
    <w:p w14:paraId="49653298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</w:rPr>
        <w:t>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方</w:t>
      </w:r>
      <w:r>
        <w:rPr>
          <w:rFonts w:hint="default" w:ascii="仿宋_GB2312" w:hAnsi="仿宋_GB2312" w:eastAsia="仿宋_GB2312" w:cs="仿宋_GB2312"/>
          <w:color w:val="auto"/>
          <w:kern w:val="0"/>
          <w:sz w:val="30"/>
          <w:szCs w:val="30"/>
        </w:rPr>
        <w:t>愿意按人民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</w:rPr>
        <w:t>币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t>xx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</w:rPr>
        <w:t>元承接贵方（广州市黄埔区慈善会购买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2024年度</w:t>
      </w:r>
      <w:bookmarkStart w:id="5" w:name="_GoBack"/>
      <w:bookmarkEnd w:id="5"/>
      <w:r>
        <w:rPr>
          <w:rFonts w:hint="default" w:ascii="仿宋_GB2312" w:hAnsi="仿宋_GB2312" w:eastAsia="仿宋_GB2312" w:cs="仿宋_GB2312"/>
          <w:color w:val="auto"/>
          <w:sz w:val="30"/>
          <w:szCs w:val="30"/>
        </w:rPr>
        <w:t>财务税务审计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服务工作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</w:rPr>
        <w:t>），出具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由注册会计师行业统一监管平台赋码的相应财务审计报告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，企业所得税年度汇算清缴报告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。</w:t>
      </w:r>
    </w:p>
    <w:p w14:paraId="38720816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3、采购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有效期为递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交响应文件之日起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0 天，成交供应商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有效期延至合同执行完毕之日。</w:t>
      </w:r>
    </w:p>
    <w:p w14:paraId="087EB6F2">
      <w:pPr>
        <w:numPr>
          <w:ilvl w:val="0"/>
          <w:numId w:val="0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我方已经详细地阅读了全部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文件及其附件。我方已完全清晰理解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文件的要求，不存在任何含糊不清和误解之处，同意放弃对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文件所提出的异议和质疑的权利。</w:t>
      </w:r>
    </w:p>
    <w:p w14:paraId="63786948">
      <w:pPr>
        <w:numPr>
          <w:ilvl w:val="0"/>
          <w:numId w:val="0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我方是依法注册的法人，在法律、财务及运作上完全独立于采购人。</w:t>
      </w:r>
    </w:p>
    <w:p w14:paraId="5A8822E5">
      <w:pPr>
        <w:numPr>
          <w:ilvl w:val="0"/>
          <w:numId w:val="0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我方已毫无保留地向贵方提供一切所需的证明材料。</w:t>
      </w:r>
    </w:p>
    <w:p w14:paraId="465373C5">
      <w:pPr>
        <w:numPr>
          <w:ilvl w:val="0"/>
          <w:numId w:val="0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我方承诺在本次报价响应中提供的一切文件，无论是原件还是复印件均为真实和准确的，绝无任何虚假、伪造和夸大的成份，否则，愿承担相应的后果和法律责任。</w:t>
      </w:r>
    </w:p>
    <w:p w14:paraId="75938D5D">
      <w:pPr>
        <w:numPr>
          <w:ilvl w:val="0"/>
          <w:numId w:val="0"/>
        </w:num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我方完全服从和尊重评审小组所作出的评审结果。</w:t>
      </w:r>
    </w:p>
    <w:p w14:paraId="57FE79F2">
      <w:pPr>
        <w:adjustRightInd w:val="0"/>
        <w:snapToGri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</w:p>
    <w:p w14:paraId="101D872D">
      <w:pPr>
        <w:adjustRightInd w:val="0"/>
        <w:snapToGrid w:val="0"/>
        <w:spacing w:line="360" w:lineRule="auto"/>
        <w:ind w:firstLine="602" w:firstLineChars="200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备注：本报价函内容不得擅自删改，否则视为无效报价。</w:t>
      </w:r>
    </w:p>
    <w:p w14:paraId="67D33CF4">
      <w:pPr>
        <w:tabs>
          <w:tab w:val="left" w:pos="7740"/>
        </w:tabs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 w14:paraId="1FA08E62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  电话：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</w:p>
    <w:p w14:paraId="11792EE0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传真：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  电子邮件：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</w:p>
    <w:p w14:paraId="16E7A92A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开户银行：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    </w:t>
      </w:r>
    </w:p>
    <w:p w14:paraId="6479F4B8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帐号：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</w:t>
      </w:r>
    </w:p>
    <w:p w14:paraId="3F9329BD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</w:t>
      </w:r>
    </w:p>
    <w:p w14:paraId="2C1D4358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供应商名称（加盖公章）：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</w:p>
    <w:p w14:paraId="0D8BC474">
      <w:pPr>
        <w:tabs>
          <w:tab w:val="left" w:pos="7740"/>
        </w:tabs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供应商法定代表人或其授权代表（签字）：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                 </w:t>
      </w:r>
    </w:p>
    <w:p w14:paraId="6BC4F662"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                            </w:t>
      </w:r>
    </w:p>
    <w:bookmarkEnd w:id="0"/>
    <w:bookmarkEnd w:id="1"/>
    <w:bookmarkEnd w:id="2"/>
    <w:bookmarkEnd w:id="3"/>
    <w:bookmarkEnd w:id="4"/>
    <w:p w14:paraId="0246518B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8AF89B8-C917-4F89-8F35-1724DFE243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E01DCBD-839C-401B-ABAE-FAE2CB1157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7EE0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48D7F">
    <w:pPr>
      <w:pStyle w:val="6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7A2B7"/>
    <w:multiLevelType w:val="singleLevel"/>
    <w:tmpl w:val="58C7A2B7"/>
    <w:lvl w:ilvl="0" w:tentative="0">
      <w:start w:val="1"/>
      <w:numFmt w:val="decimal"/>
      <w:suff w:val="nothing"/>
      <w:lvlText w:val="%1、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B6D94"/>
    <w:rsid w:val="09FA53FA"/>
    <w:rsid w:val="2D4C5485"/>
    <w:rsid w:val="3BAD61BB"/>
    <w:rsid w:val="420C3616"/>
    <w:rsid w:val="4C4B6D94"/>
    <w:rsid w:val="600459A5"/>
    <w:rsid w:val="610A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rFonts w:hint="eastAsia" w:ascii="黑体" w:hAnsi="宋体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spacing w:after="120"/>
      <w:ind w:firstLine="420" w:firstLineChars="100"/>
    </w:pPr>
    <w:rPr>
      <w:sz w:val="21"/>
    </w:rPr>
  </w:style>
  <w:style w:type="paragraph" w:customStyle="1" w:styleId="3">
    <w:name w:val="样式 正文首行缩进 + 宋体 小四 首行缩进:  1 字符"/>
    <w:basedOn w:val="1"/>
    <w:next w:val="1"/>
    <w:qFormat/>
    <w:uiPriority w:val="0"/>
    <w:pPr>
      <w:spacing w:after="120"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571</Characters>
  <Lines>0</Lines>
  <Paragraphs>0</Paragraphs>
  <TotalTime>4</TotalTime>
  <ScaleCrop>false</ScaleCrop>
  <LinksUpToDate>false</LinksUpToDate>
  <CharactersWithSpaces>810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2024-09-04T12:01:00Z</dcterms:created>
  <dc:creator>苏翠沂</dc:creator>
  <cp:lastModifiedBy>小王</cp:lastModifiedBy>
  <dcterms:modified xsi:type="dcterms:W3CDTF">2025-02-25T06:56:37Z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A48E73DF47C24298AF92ADF5E41B6EE3</vt:lpwstr>
  </property>
  <property fmtid="{D5CDD505-2E9C-101B-9397-08002B2CF9AE}" pid="4" name="KSOTemplateDocerSaveRecord">
    <vt:lpwstr>eyJoZGlkIjoiZTViNTdmMTZlYjk0ZjYxMGJlYTY0NzJjNDEzNTZlZTIiLCJ1c2VySWQiOiI0NzE0MDMxMzgifQ==</vt:lpwstr>
  </property>
</Properties>
</file>